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49" w:rsidRPr="007F0B49" w:rsidRDefault="007F0B49" w:rsidP="007F0B49">
      <w:pPr>
        <w:pStyle w:val="a3"/>
        <w:rPr>
          <w:b/>
          <w:bCs/>
        </w:rPr>
      </w:pPr>
      <w:r w:rsidRPr="007F0B49">
        <w:rPr>
          <w:b/>
          <w:bCs/>
        </w:rPr>
        <w:t>Department of Geography</w:t>
      </w:r>
    </w:p>
    <w:p w:rsidR="007F0B49" w:rsidRDefault="007F0B49" w:rsidP="007F0B49">
      <w:pPr>
        <w:pStyle w:val="a3"/>
        <w:rPr>
          <w:rtl/>
        </w:rPr>
      </w:pPr>
      <w:r w:rsidRPr="007F0B49">
        <w:t>The Department of Geography is pleased to extend its warmest greetings to you</w:t>
      </w:r>
      <w:bookmarkStart w:id="0" w:name="_GoBack"/>
      <w:bookmarkEnd w:id="0"/>
    </w:p>
    <w:p w:rsidR="00EB76C9" w:rsidRDefault="00EB76C9" w:rsidP="00EB76C9">
      <w:pPr>
        <w:pStyle w:val="a3"/>
      </w:pPr>
      <w:r>
        <w:t xml:space="preserve">The Geography Department was originally established in the academic year </w:t>
      </w:r>
      <w:r>
        <w:rPr>
          <w:b/>
          <w:bCs/>
        </w:rPr>
        <w:t>2013/2014</w:t>
      </w:r>
      <w:r>
        <w:t xml:space="preserve">. From 2013 to 2024, the disciplines of History and Geography were combined within a single department in the Faculty of Arts. In </w:t>
      </w:r>
      <w:r>
        <w:rPr>
          <w:b/>
          <w:bCs/>
        </w:rPr>
        <w:t>2024</w:t>
      </w:r>
      <w:r>
        <w:t xml:space="preserve">, the two disciplines were separated into independent departments, leading to the formal establishment of the standalone Department of Geography. The department currently offers a </w:t>
      </w:r>
      <w:r>
        <w:rPr>
          <w:b/>
          <w:bCs/>
        </w:rPr>
        <w:t>Bachelor’s degree in Geography</w:t>
      </w:r>
      <w:r>
        <w:t>.</w:t>
      </w:r>
    </w:p>
    <w:p w:rsidR="00EB76C9" w:rsidRDefault="00EB76C9" w:rsidP="00EB76C9">
      <w:pPr>
        <w:pStyle w:val="a3"/>
      </w:pPr>
      <w:r>
        <w:rPr>
          <w:b/>
          <w:bCs/>
        </w:rPr>
        <w:t>Technical Capabilities</w:t>
      </w:r>
      <w:r>
        <w:t xml:space="preserve"> The department features a state-of-the-art laboratory for </w:t>
      </w:r>
      <w:r>
        <w:rPr>
          <w:b/>
          <w:bCs/>
        </w:rPr>
        <w:t>Geographic Information Systems (GIS) and Remote Sensing</w:t>
      </w:r>
      <w:r>
        <w:t>. This facility is dedicated to training students on advanced GIS software, remote sensing techniques, and spatial analysis.</w:t>
      </w:r>
    </w:p>
    <w:p w:rsidR="00EB76C9" w:rsidRDefault="00EB76C9" w:rsidP="00EB76C9">
      <w:pPr>
        <w:pStyle w:val="a3"/>
      </w:pPr>
      <w:r>
        <w:rPr>
          <w:b/>
          <w:bCs/>
        </w:rPr>
        <w:t>Vision and Objectives</w:t>
      </w:r>
      <w:r>
        <w:t xml:space="preserve"> The department strives for excellence and quality in education, scientific research, and community service. We aim to:</w:t>
      </w:r>
    </w:p>
    <w:p w:rsidR="00EB76C9" w:rsidRDefault="00EB76C9" w:rsidP="00EB76C9">
      <w:pPr>
        <w:pStyle w:val="a3"/>
        <w:numPr>
          <w:ilvl w:val="0"/>
          <w:numId w:val="1"/>
        </w:numPr>
      </w:pPr>
      <w:r>
        <w:rPr>
          <w:b/>
          <w:bCs/>
        </w:rPr>
        <w:t>Empower Students:</w:t>
      </w:r>
      <w:r>
        <w:t xml:space="preserve"> Foster personal development, innovation, and self-learning capabilities.</w:t>
      </w:r>
    </w:p>
    <w:p w:rsidR="00EB76C9" w:rsidRDefault="00EB76C9" w:rsidP="00EB76C9">
      <w:pPr>
        <w:pStyle w:val="a3"/>
        <w:numPr>
          <w:ilvl w:val="0"/>
          <w:numId w:val="1"/>
        </w:numPr>
      </w:pPr>
      <w:r>
        <w:rPr>
          <w:b/>
          <w:bCs/>
        </w:rPr>
        <w:t>Scientific Research:</w:t>
      </w:r>
      <w:r>
        <w:t xml:space="preserve"> Conduct rigorous applied research and projects focused on the planning and development of natural, human, economic, and environmental resources.</w:t>
      </w:r>
    </w:p>
    <w:p w:rsidR="00EB76C9" w:rsidRDefault="00EB76C9" w:rsidP="00EB76C9">
      <w:pPr>
        <w:pStyle w:val="a3"/>
        <w:numPr>
          <w:ilvl w:val="0"/>
          <w:numId w:val="1"/>
        </w:numPr>
      </w:pPr>
      <w:r>
        <w:rPr>
          <w:b/>
          <w:bCs/>
        </w:rPr>
        <w:t>Digital Infrastructure:</w:t>
      </w:r>
      <w:r>
        <w:t xml:space="preserve"> Develop comprehensive digital spatial databases.</w:t>
      </w:r>
    </w:p>
    <w:p w:rsidR="00EB76C9" w:rsidRDefault="00EB76C9" w:rsidP="00EB76C9">
      <w:pPr>
        <w:pStyle w:val="a3"/>
      </w:pPr>
      <w:r>
        <w:rPr>
          <w:b/>
          <w:bCs/>
        </w:rPr>
        <w:t>Future Prospects</w:t>
      </w:r>
      <w:r>
        <w:t xml:space="preserve"> The department is committed to the continuous updating of its undergraduate curricula. Furthermore, we intend to launch a </w:t>
      </w:r>
      <w:r>
        <w:rPr>
          <w:b/>
          <w:bCs/>
        </w:rPr>
        <w:t>Master’s program in Geography</w:t>
      </w:r>
      <w:r>
        <w:t xml:space="preserve"> to keep pace with rapid advancements in geographical sciences and to meet the evolving demands of both local and regional labor markets.</w:t>
      </w:r>
    </w:p>
    <w:p w:rsidR="00E95F0F" w:rsidRDefault="00E95F0F" w:rsidP="00EB76C9">
      <w:pPr>
        <w:jc w:val="both"/>
      </w:pPr>
    </w:p>
    <w:sectPr w:rsidR="00E95F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00819"/>
    <w:multiLevelType w:val="multilevel"/>
    <w:tmpl w:val="9B1C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7C"/>
    <w:rsid w:val="007F0B49"/>
    <w:rsid w:val="00DC3A7C"/>
    <w:rsid w:val="00E95F0F"/>
    <w:rsid w:val="00E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F7426"/>
  <w15:chartTrackingRefBased/>
  <w15:docId w15:val="{BAB5C4B6-C548-4EEC-BC5E-A5FC50C3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Company>Petra.co للخاسبات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عاطف السلامين</dc:creator>
  <cp:keywords/>
  <dc:description/>
  <cp:lastModifiedBy>محمد عاطف السلامين</cp:lastModifiedBy>
  <cp:revision>3</cp:revision>
  <dcterms:created xsi:type="dcterms:W3CDTF">2026-05-03T12:16:00Z</dcterms:created>
  <dcterms:modified xsi:type="dcterms:W3CDTF">2026-05-03T12:19:00Z</dcterms:modified>
</cp:coreProperties>
</file>